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3" w:type="dxa"/>
        <w:tblInd w:w="-964" w:type="dxa"/>
        <w:tblLook w:val="01E0"/>
      </w:tblPr>
      <w:tblGrid>
        <w:gridCol w:w="4191"/>
        <w:gridCol w:w="6462"/>
      </w:tblGrid>
      <w:tr w:rsidR="00ED3D57" w:rsidRPr="002B79C9" w:rsidTr="000D1EC1">
        <w:tc>
          <w:tcPr>
            <w:tcW w:w="4191" w:type="dxa"/>
          </w:tcPr>
          <w:p w:rsidR="00ED3D57" w:rsidRPr="002B79C9" w:rsidRDefault="00ED3D57" w:rsidP="000D1EC1">
            <w:pPr>
              <w:jc w:val="center"/>
              <w:rPr>
                <w:b/>
                <w:sz w:val="22"/>
              </w:rPr>
            </w:pPr>
            <w:r w:rsidRPr="002B79C9">
              <w:rPr>
                <w:b/>
                <w:sz w:val="22"/>
              </w:rPr>
              <w:t>TRUNG TÂM HỌC TẬP CỘNG ĐỒNG</w:t>
            </w:r>
          </w:p>
          <w:p w:rsidR="00ED3D57" w:rsidRPr="002B79C9" w:rsidRDefault="00ED3D57" w:rsidP="000D1EC1">
            <w:pPr>
              <w:jc w:val="center"/>
              <w:rPr>
                <w:b/>
                <w:sz w:val="24"/>
                <w:szCs w:val="24"/>
              </w:rPr>
            </w:pPr>
            <w:r w:rsidRPr="002B79C9">
              <w:rPr>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0.3pt;margin-top:15.5pt;width:90.75pt;height:.75pt;z-index:251658240" o:connectortype="straight"/>
              </w:pict>
            </w:r>
            <w:r w:rsidRPr="002B79C9">
              <w:rPr>
                <w:b/>
                <w:sz w:val="24"/>
                <w:szCs w:val="24"/>
              </w:rPr>
              <w:t>XÃ HỒNG THÁI TÂY</w:t>
            </w:r>
          </w:p>
          <w:p w:rsidR="00ED3D57" w:rsidRPr="002B79C9" w:rsidRDefault="00ED3D57" w:rsidP="00ED3D57">
            <w:pPr>
              <w:tabs>
                <w:tab w:val="left" w:pos="915"/>
              </w:tabs>
              <w:jc w:val="center"/>
              <w:rPr>
                <w:sz w:val="24"/>
                <w:szCs w:val="24"/>
              </w:rPr>
            </w:pPr>
            <w:r w:rsidRPr="002B79C9">
              <w:rPr>
                <w:sz w:val="24"/>
                <w:szCs w:val="24"/>
              </w:rPr>
              <w:t>Số …./KH- TTHTCĐ</w:t>
            </w:r>
          </w:p>
        </w:tc>
        <w:tc>
          <w:tcPr>
            <w:tcW w:w="6462" w:type="dxa"/>
          </w:tcPr>
          <w:p w:rsidR="00ED3D57" w:rsidRPr="002B79C9" w:rsidRDefault="00ED3D57" w:rsidP="000D1EC1">
            <w:pPr>
              <w:jc w:val="center"/>
              <w:rPr>
                <w:b/>
                <w:sz w:val="26"/>
              </w:rPr>
            </w:pPr>
            <w:r w:rsidRPr="002B79C9">
              <w:rPr>
                <w:b/>
                <w:sz w:val="26"/>
              </w:rPr>
              <w:t>CỘNG HÒA XÃ HỘI CHỦ NGHĨA VIỆT NAM</w:t>
            </w:r>
          </w:p>
          <w:p w:rsidR="00ED3D57" w:rsidRPr="00ED3D57" w:rsidRDefault="00ED3D57" w:rsidP="00ED3D57">
            <w:pPr>
              <w:jc w:val="center"/>
              <w:rPr>
                <w:b/>
              </w:rPr>
            </w:pPr>
            <w:r w:rsidRPr="002B79C9">
              <w:rPr>
                <w:b/>
                <w:noProof/>
              </w:rPr>
              <w:pict>
                <v:shape id="_x0000_s1026" type="#_x0000_t32" style="position:absolute;left:0;text-align:left;margin-left:75pt;margin-top:18.5pt;width:155.25pt;height:0;z-index:251658240" o:connectortype="straight"/>
              </w:pict>
            </w:r>
            <w:r w:rsidRPr="002B79C9">
              <w:rPr>
                <w:b/>
              </w:rPr>
              <w:t>Độc lập – Tự do – Hạnh phúc.</w:t>
            </w:r>
            <w:r w:rsidRPr="002B79C9">
              <w:rPr>
                <w:i/>
              </w:rPr>
              <w:t xml:space="preserve">                   </w:t>
            </w:r>
          </w:p>
        </w:tc>
      </w:tr>
    </w:tbl>
    <w:p w:rsidR="00E673E8" w:rsidRPr="00E673E8" w:rsidRDefault="00ED3D57" w:rsidP="00ED3D57">
      <w:pPr>
        <w:spacing w:before="100" w:beforeAutospacing="1" w:after="100" w:afterAutospacing="1" w:line="240" w:lineRule="auto"/>
        <w:jc w:val="center"/>
        <w:rPr>
          <w:rFonts w:ascii="Arial" w:eastAsia="Times New Roman" w:hAnsi="Arial" w:cs="Arial"/>
          <w:color w:val="000000"/>
          <w:sz w:val="18"/>
          <w:szCs w:val="18"/>
        </w:rPr>
      </w:pPr>
      <w:r w:rsidRPr="002B79C9">
        <w:rPr>
          <w:i/>
        </w:rPr>
        <w:t>Hồng Thái Tây, ngày 02/</w:t>
      </w:r>
      <w:r>
        <w:rPr>
          <w:i/>
        </w:rPr>
        <w:t>4</w:t>
      </w:r>
      <w:r w:rsidRPr="002B79C9">
        <w:rPr>
          <w:i/>
        </w:rPr>
        <w:t>/2017</w:t>
      </w:r>
    </w:p>
    <w:p w:rsidR="00E673E8" w:rsidRPr="00ED3D57" w:rsidRDefault="00E673E8" w:rsidP="00ED3D57">
      <w:pPr>
        <w:spacing w:before="100" w:beforeAutospacing="1" w:after="100" w:afterAutospacing="1" w:line="240" w:lineRule="auto"/>
        <w:jc w:val="center"/>
        <w:rPr>
          <w:rFonts w:ascii="Arial" w:eastAsia="Times New Roman" w:hAnsi="Arial" w:cs="Arial"/>
          <w:color w:val="000000"/>
          <w:szCs w:val="28"/>
        </w:rPr>
      </w:pPr>
      <w:r w:rsidRPr="00ED3D57">
        <w:rPr>
          <w:rFonts w:ascii="Arial" w:eastAsia="Times New Roman" w:hAnsi="Arial" w:cs="Arial"/>
          <w:b/>
          <w:bCs/>
          <w:color w:val="000000"/>
          <w:szCs w:val="28"/>
        </w:rPr>
        <w:t>KẾ HOẠCH</w:t>
      </w:r>
    </w:p>
    <w:p w:rsidR="00E673E8" w:rsidRPr="00ED3D57" w:rsidRDefault="00E673E8" w:rsidP="00ED3D57">
      <w:pPr>
        <w:spacing w:before="100" w:beforeAutospacing="1" w:after="100" w:afterAutospacing="1" w:line="240" w:lineRule="auto"/>
        <w:jc w:val="center"/>
        <w:rPr>
          <w:rFonts w:ascii="Arial" w:eastAsia="Times New Roman" w:hAnsi="Arial" w:cs="Arial"/>
          <w:color w:val="000000"/>
          <w:szCs w:val="28"/>
        </w:rPr>
      </w:pPr>
      <w:r w:rsidRPr="00ED3D57">
        <w:rPr>
          <w:rFonts w:ascii="Arial" w:eastAsia="Times New Roman" w:hAnsi="Arial" w:cs="Arial"/>
          <w:b/>
          <w:bCs/>
          <w:color w:val="000000"/>
          <w:szCs w:val="28"/>
        </w:rPr>
        <w:t xml:space="preserve">TỔ CHỨC </w:t>
      </w:r>
      <w:r w:rsidR="00334F51" w:rsidRPr="00ED3D57">
        <w:rPr>
          <w:rFonts w:ascii="Arial" w:eastAsia="Times New Roman" w:hAnsi="Arial" w:cs="Arial"/>
          <w:b/>
          <w:bCs/>
          <w:color w:val="000000"/>
          <w:szCs w:val="28"/>
        </w:rPr>
        <w:t>TUẦN ĐỌC SÁCH ON</w:t>
      </w:r>
      <w:r w:rsidR="00D521F6" w:rsidRPr="00ED3D57">
        <w:rPr>
          <w:rFonts w:ascii="Arial" w:eastAsia="Times New Roman" w:hAnsi="Arial" w:cs="Arial"/>
          <w:b/>
          <w:bCs/>
          <w:color w:val="000000"/>
          <w:szCs w:val="28"/>
        </w:rPr>
        <w:t>LIN</w:t>
      </w:r>
      <w:r w:rsidR="00334F51" w:rsidRPr="00ED3D57">
        <w:rPr>
          <w:rFonts w:ascii="Arial" w:eastAsia="Times New Roman" w:hAnsi="Arial" w:cs="Arial"/>
          <w:b/>
          <w:bCs/>
          <w:color w:val="000000"/>
          <w:szCs w:val="28"/>
        </w:rPr>
        <w:t>E NĂM 2017</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E673E8">
        <w:rPr>
          <w:rFonts w:ascii="Arial" w:eastAsia="Times New Roman" w:hAnsi="Arial" w:cs="Arial"/>
          <w:b/>
          <w:bCs/>
          <w:color w:val="000000"/>
          <w:sz w:val="18"/>
        </w:rPr>
        <w:t> </w:t>
      </w:r>
      <w:r w:rsidR="00ED3D57">
        <w:rPr>
          <w:rFonts w:ascii="Arial" w:eastAsia="Times New Roman" w:hAnsi="Arial" w:cs="Arial"/>
          <w:color w:val="000000"/>
          <w:sz w:val="18"/>
          <w:szCs w:val="18"/>
        </w:rPr>
        <w:tab/>
      </w:r>
      <w:r w:rsidRPr="006F59AA">
        <w:rPr>
          <w:rFonts w:eastAsia="Times New Roman" w:cs="Times New Roman"/>
          <w:color w:val="000000"/>
          <w:szCs w:val="28"/>
        </w:rPr>
        <w:t>Thực hiện Quyết định số 248/QĐ-TTg ngày 24/02/2014 của Thủ tướng Chính phủ về việc tổ chức Ngày Sách Việt Nam (21/4); Kế hoạch 242/KH-UBND ngày 22/02/2017 của UBND tỉnh Quảng Bình về tổ chức Ngày Sách Việt Nam năm 2017;</w:t>
      </w:r>
    </w:p>
    <w:p w:rsidR="00E673E8" w:rsidRPr="006F59AA" w:rsidRDefault="00E673E8" w:rsidP="006F59AA">
      <w:pPr>
        <w:spacing w:before="100" w:beforeAutospacing="1" w:after="100" w:afterAutospacing="1" w:line="240" w:lineRule="auto"/>
        <w:ind w:firstLine="720"/>
        <w:jc w:val="both"/>
        <w:rPr>
          <w:rFonts w:eastAsia="Times New Roman" w:cs="Times New Roman"/>
          <w:color w:val="000000"/>
          <w:szCs w:val="28"/>
        </w:rPr>
      </w:pPr>
      <w:r w:rsidRPr="006F59AA">
        <w:rPr>
          <w:rFonts w:eastAsia="Times New Roman" w:cs="Times New Roman"/>
          <w:color w:val="000000"/>
          <w:szCs w:val="28"/>
        </w:rPr>
        <w:t>Thực hiện Kế hoạch số 585/KH-SGDĐT ngày 29/3/2017 về việc tổ chức Ngày Sách Việt Nam lần thứ 4, năm 2017;</w:t>
      </w:r>
    </w:p>
    <w:p w:rsidR="00E673E8" w:rsidRPr="006F59AA" w:rsidRDefault="00E673E8" w:rsidP="006F59AA">
      <w:pPr>
        <w:spacing w:before="100" w:beforeAutospacing="1" w:after="100" w:afterAutospacing="1" w:line="240" w:lineRule="auto"/>
        <w:ind w:firstLine="720"/>
        <w:jc w:val="both"/>
        <w:rPr>
          <w:rFonts w:eastAsia="Times New Roman" w:cs="Times New Roman"/>
          <w:color w:val="000000"/>
          <w:szCs w:val="28"/>
        </w:rPr>
      </w:pPr>
      <w:r w:rsidRPr="006F59AA">
        <w:rPr>
          <w:rFonts w:eastAsia="Times New Roman" w:cs="Times New Roman"/>
          <w:color w:val="000000"/>
          <w:szCs w:val="28"/>
        </w:rPr>
        <w:t>Hưởng ứng tuần lễ học tập suốt đời với chủ đề: “</w:t>
      </w:r>
      <w:r w:rsidRPr="006F59AA">
        <w:rPr>
          <w:rFonts w:eastAsia="Times New Roman" w:cs="Times New Roman"/>
          <w:bCs/>
          <w:color w:val="000000"/>
          <w:szCs w:val="28"/>
        </w:rPr>
        <w:t>Phát triển văn hóa đọc trong kỷ nguyên số</w:t>
      </w:r>
      <w:r w:rsidRPr="006F59AA">
        <w:rPr>
          <w:rFonts w:eastAsia="Times New Roman" w:cs="Times New Roman"/>
          <w:color w:val="000000"/>
          <w:szCs w:val="28"/>
        </w:rPr>
        <w:t>”.</w:t>
      </w:r>
    </w:p>
    <w:p w:rsidR="00E673E8" w:rsidRPr="006F59AA" w:rsidRDefault="00E673E8" w:rsidP="006F59AA">
      <w:pPr>
        <w:spacing w:before="100" w:beforeAutospacing="1" w:after="100" w:afterAutospacing="1" w:line="240" w:lineRule="auto"/>
        <w:ind w:firstLine="360"/>
        <w:jc w:val="both"/>
        <w:rPr>
          <w:rFonts w:eastAsia="Times New Roman" w:cs="Times New Roman"/>
          <w:color w:val="000000"/>
          <w:szCs w:val="28"/>
        </w:rPr>
      </w:pPr>
      <w:r w:rsidRPr="006F59AA">
        <w:rPr>
          <w:rFonts w:eastAsia="Times New Roman" w:cs="Times New Roman"/>
          <w:color w:val="000000"/>
          <w:szCs w:val="28"/>
        </w:rPr>
        <w:t>Thực hiện sự c</w:t>
      </w:r>
      <w:r w:rsidR="00334F51" w:rsidRPr="006F59AA">
        <w:rPr>
          <w:rFonts w:eastAsia="Times New Roman" w:cs="Times New Roman"/>
          <w:color w:val="000000"/>
          <w:szCs w:val="28"/>
        </w:rPr>
        <w:t>hỉ đạo của Phòng Giáo dục Đào tạo thị xã Đông Triều, xuất phát từ tình hình thực tế địa phương, nay TTHTCĐ xã Hồng Thái Tây lập kế hoạch tổ chức tuần lễ đọc sách on</w:t>
      </w:r>
      <w:r w:rsidR="00D521F6" w:rsidRPr="006F59AA">
        <w:rPr>
          <w:rFonts w:eastAsia="Times New Roman" w:cs="Times New Roman"/>
          <w:color w:val="000000"/>
          <w:szCs w:val="28"/>
        </w:rPr>
        <w:t>lin</w:t>
      </w:r>
      <w:r w:rsidR="00334F51" w:rsidRPr="006F59AA">
        <w:rPr>
          <w:rFonts w:eastAsia="Times New Roman" w:cs="Times New Roman"/>
          <w:color w:val="000000"/>
          <w:szCs w:val="28"/>
        </w:rPr>
        <w:t>e năm 2017 như sau:</w:t>
      </w:r>
    </w:p>
    <w:p w:rsidR="00E673E8" w:rsidRPr="006F59AA" w:rsidRDefault="00E673E8" w:rsidP="006F59AA">
      <w:pPr>
        <w:pStyle w:val="ListParagraph"/>
        <w:numPr>
          <w:ilvl w:val="0"/>
          <w:numId w:val="11"/>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MỤC</w:t>
      </w:r>
      <w:r w:rsidR="00334F51" w:rsidRPr="006F59AA">
        <w:rPr>
          <w:rFonts w:eastAsia="Times New Roman" w:cs="Times New Roman"/>
          <w:bCs/>
          <w:color w:val="000000"/>
          <w:szCs w:val="28"/>
        </w:rPr>
        <w:t xml:space="preserve"> ĐÍCH, YÊU CẦU TUẦN ĐỌC SÁCH ON</w:t>
      </w:r>
      <w:r w:rsidR="00F70A71" w:rsidRPr="006F59AA">
        <w:rPr>
          <w:rFonts w:eastAsia="Times New Roman" w:cs="Times New Roman"/>
          <w:bCs/>
          <w:color w:val="000000"/>
          <w:szCs w:val="28"/>
        </w:rPr>
        <w:t>LIN</w:t>
      </w:r>
      <w:r w:rsidR="00334F51" w:rsidRPr="006F59AA">
        <w:rPr>
          <w:rFonts w:eastAsia="Times New Roman" w:cs="Times New Roman"/>
          <w:bCs/>
          <w:color w:val="000000"/>
          <w:szCs w:val="28"/>
        </w:rPr>
        <w:t>E</w:t>
      </w:r>
      <w:r w:rsidRPr="006F59AA">
        <w:rPr>
          <w:rFonts w:eastAsia="Times New Roman" w:cs="Times New Roman"/>
          <w:bCs/>
          <w:color w:val="000000"/>
          <w:szCs w:val="28"/>
        </w:rPr>
        <w:t>:</w:t>
      </w:r>
    </w:p>
    <w:p w:rsidR="00E673E8" w:rsidRPr="006F59AA" w:rsidRDefault="00E673E8" w:rsidP="006F59AA">
      <w:pPr>
        <w:pStyle w:val="ListParagraph"/>
        <w:numPr>
          <w:ilvl w:val="0"/>
          <w:numId w:val="12"/>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Mục đích</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Tuyên truyền, hưởng ứng ngày hội đọc sách trên toàn thế giới, nhằm tôn vinh giá trị của sách và “văn hóa đọc”.</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Khuyến khích đưa phong trào đọc sách trở thành thói quen, nét đẹp văn hóa trong toàn thể CB, GV, NV, phụ huynh và học sinh toàn trường từ đó thúc đẩy phong trào đọc sách trong nhà trường. </w:t>
      </w:r>
      <w:proofErr w:type="gramStart"/>
      <w:r w:rsidRPr="006F59AA">
        <w:rPr>
          <w:rFonts w:eastAsia="Times New Roman" w:cs="Times New Roman"/>
          <w:color w:val="000000"/>
          <w:szCs w:val="28"/>
        </w:rPr>
        <w:t>Góp phần nâng cao trình độ, chất lượng đào tạo của nhà trường trong giai đoạn đất nước đổi mới và hội nhập.</w:t>
      </w:r>
      <w:proofErr w:type="gramEnd"/>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Tạo môi trường thân thiện, lành mạnh để học sinh có điều kiện giao lưu học tập nhằm nâng cao chất lượng giảng dạy và học tập, góp phần thực hiện phong trào “Trường học thân thiện – Học sinh tích cực”.</w:t>
      </w:r>
    </w:p>
    <w:p w:rsidR="00334F51" w:rsidRPr="006F59AA" w:rsidRDefault="00334F51" w:rsidP="006F59AA">
      <w:pPr>
        <w:pStyle w:val="ListParagraph"/>
        <w:numPr>
          <w:ilvl w:val="0"/>
          <w:numId w:val="13"/>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Thấy được lợi ích từ việc đọc sách qua mạng internet, nâng cao kỹ năng sử dụng máy tính cũng như việc khai thác các tài nguyên trên mạng iternet</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lastRenderedPageBreak/>
        <w:t>–</w:t>
      </w:r>
      <w:proofErr w:type="gramStart"/>
      <w:r w:rsidRPr="006F59AA">
        <w:rPr>
          <w:rFonts w:eastAsia="Times New Roman" w:cs="Times New Roman"/>
          <w:color w:val="000000"/>
          <w:szCs w:val="28"/>
        </w:rPr>
        <w:t>  Tạo</w:t>
      </w:r>
      <w:proofErr w:type="gramEnd"/>
      <w:r w:rsidRPr="006F59AA">
        <w:rPr>
          <w:rFonts w:eastAsia="Times New Roman" w:cs="Times New Roman"/>
          <w:color w:val="000000"/>
          <w:szCs w:val="28"/>
        </w:rPr>
        <w:t xml:space="preserve"> ra một không gian, không khí trí tuệ và bổ ích từ đó thúc đẩy phong</w:t>
      </w:r>
      <w:r w:rsidR="00886C49" w:rsidRPr="006F59AA">
        <w:rPr>
          <w:rFonts w:eastAsia="Times New Roman" w:cs="Times New Roman"/>
          <w:color w:val="000000"/>
          <w:szCs w:val="28"/>
        </w:rPr>
        <w:t xml:space="preserve"> trào đọc sách trong nhà trường cyungx như trong toàn dân</w:t>
      </w:r>
    </w:p>
    <w:p w:rsidR="00E673E8" w:rsidRPr="006F59AA" w:rsidRDefault="00E673E8" w:rsidP="006F59AA">
      <w:pPr>
        <w:numPr>
          <w:ilvl w:val="0"/>
          <w:numId w:val="2"/>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Yêu cầu</w:t>
      </w:r>
    </w:p>
    <w:p w:rsidR="00E673E8" w:rsidRPr="006F59AA" w:rsidRDefault="00D521F6"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Tổ chức tuần đọc sách online</w:t>
      </w:r>
      <w:r w:rsidR="00E673E8" w:rsidRPr="006F59AA">
        <w:rPr>
          <w:rFonts w:eastAsia="Times New Roman" w:cs="Times New Roman"/>
          <w:color w:val="000000"/>
          <w:szCs w:val="28"/>
        </w:rPr>
        <w:t xml:space="preserve"> phải </w:t>
      </w:r>
      <w:proofErr w:type="gramStart"/>
      <w:r w:rsidR="00E673E8" w:rsidRPr="006F59AA">
        <w:rPr>
          <w:rFonts w:eastAsia="Times New Roman" w:cs="Times New Roman"/>
          <w:color w:val="000000"/>
          <w:szCs w:val="28"/>
        </w:rPr>
        <w:t>thu</w:t>
      </w:r>
      <w:proofErr w:type="gramEnd"/>
      <w:r w:rsidR="00E673E8" w:rsidRPr="006F59AA">
        <w:rPr>
          <w:rFonts w:eastAsia="Times New Roman" w:cs="Times New Roman"/>
          <w:color w:val="000000"/>
          <w:szCs w:val="28"/>
        </w:rPr>
        <w:t xml:space="preserve"> hút được sự tham gia đông đảo của cán bộ, giáo viên, nhân viên và học sinh toàn trường.</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Tổ chức phải đảm bảo đúng nội dung, chất lượng, thiết thực, hiệu quả và tạo ra một không khí vui tươi bổ ích.</w:t>
      </w:r>
    </w:p>
    <w:p w:rsidR="00342A34" w:rsidRPr="006F59AA" w:rsidRDefault="00E673E8" w:rsidP="006F59AA">
      <w:pPr>
        <w:pStyle w:val="ListParagraph"/>
        <w:numPr>
          <w:ilvl w:val="0"/>
          <w:numId w:val="11"/>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THỜI GIAN, ĐỊA ĐIỂM</w:t>
      </w:r>
    </w:p>
    <w:p w:rsidR="00E673E8" w:rsidRPr="006F59AA" w:rsidRDefault="00342A34" w:rsidP="006F59AA">
      <w:pPr>
        <w:spacing w:before="100" w:beforeAutospacing="1" w:after="100" w:afterAutospacing="1" w:line="240" w:lineRule="auto"/>
        <w:ind w:left="360"/>
        <w:jc w:val="both"/>
        <w:rPr>
          <w:rFonts w:eastAsia="Times New Roman" w:cs="Times New Roman"/>
          <w:color w:val="000000"/>
          <w:szCs w:val="28"/>
        </w:rPr>
      </w:pPr>
      <w:proofErr w:type="gramStart"/>
      <w:r w:rsidRPr="006F59AA">
        <w:rPr>
          <w:rFonts w:eastAsia="Times New Roman" w:cs="Times New Roman"/>
          <w:bCs/>
          <w:color w:val="000000"/>
          <w:szCs w:val="28"/>
        </w:rPr>
        <w:t>1.</w:t>
      </w:r>
      <w:r w:rsidR="00E673E8" w:rsidRPr="006F59AA">
        <w:rPr>
          <w:rFonts w:eastAsia="Times New Roman" w:cs="Times New Roman"/>
          <w:bCs/>
          <w:color w:val="000000"/>
          <w:szCs w:val="28"/>
        </w:rPr>
        <w:t>Thời</w:t>
      </w:r>
      <w:proofErr w:type="gramEnd"/>
      <w:r w:rsidR="00E673E8" w:rsidRPr="006F59AA">
        <w:rPr>
          <w:rFonts w:eastAsia="Times New Roman" w:cs="Times New Roman"/>
          <w:bCs/>
          <w:color w:val="000000"/>
          <w:szCs w:val="28"/>
        </w:rPr>
        <w:t xml:space="preserve"> gian triển khai: </w:t>
      </w:r>
      <w:r w:rsidR="00D521F6" w:rsidRPr="006F59AA">
        <w:rPr>
          <w:rFonts w:eastAsia="Times New Roman" w:cs="Times New Roman"/>
          <w:color w:val="000000"/>
          <w:szCs w:val="28"/>
        </w:rPr>
        <w:t xml:space="preserve">“Tuần đọc sách online” </w:t>
      </w:r>
      <w:r w:rsidR="00E673E8" w:rsidRPr="006F59AA">
        <w:rPr>
          <w:rFonts w:eastAsia="Times New Roman" w:cs="Times New Roman"/>
          <w:color w:val="000000"/>
          <w:szCs w:val="28"/>
        </w:rPr>
        <w:t>năm 2017 </w:t>
      </w:r>
      <w:r w:rsidR="00E673E8" w:rsidRPr="006F59AA">
        <w:rPr>
          <w:rFonts w:eastAsia="Times New Roman" w:cs="Times New Roman"/>
          <w:bCs/>
          <w:color w:val="000000"/>
          <w:szCs w:val="28"/>
        </w:rPr>
        <w:t>triển khai toàn trường</w:t>
      </w:r>
      <w:r w:rsidR="00D521F6" w:rsidRPr="006F59AA">
        <w:rPr>
          <w:rFonts w:eastAsia="Times New Roman" w:cs="Times New Roman"/>
          <w:bCs/>
          <w:color w:val="000000"/>
          <w:szCs w:val="28"/>
        </w:rPr>
        <w:t xml:space="preserve"> THCS và trong toàn thể </w:t>
      </w:r>
      <w:r w:rsidRPr="006F59AA">
        <w:rPr>
          <w:rFonts w:eastAsia="Times New Roman" w:cs="Times New Roman"/>
          <w:bCs/>
          <w:color w:val="000000"/>
          <w:szCs w:val="28"/>
        </w:rPr>
        <w:t xml:space="preserve">   </w:t>
      </w:r>
      <w:r w:rsidR="00D521F6" w:rsidRPr="006F59AA">
        <w:rPr>
          <w:rFonts w:eastAsia="Times New Roman" w:cs="Times New Roman"/>
          <w:bCs/>
          <w:color w:val="000000"/>
          <w:szCs w:val="28"/>
        </w:rPr>
        <w:t>nhân dân trong xã</w:t>
      </w:r>
    </w:p>
    <w:p w:rsidR="00E673E8" w:rsidRPr="006F59AA" w:rsidRDefault="006F59AA" w:rsidP="006F59AA">
      <w:pPr>
        <w:spacing w:before="100" w:beforeAutospacing="1" w:after="100" w:afterAutospacing="1" w:line="240" w:lineRule="auto"/>
        <w:jc w:val="both"/>
        <w:rPr>
          <w:rFonts w:eastAsia="Times New Roman" w:cs="Times New Roman"/>
          <w:bCs/>
          <w:color w:val="000000"/>
          <w:szCs w:val="28"/>
        </w:rPr>
      </w:pPr>
      <w:r>
        <w:rPr>
          <w:rFonts w:eastAsia="Times New Roman" w:cs="Times New Roman"/>
          <w:bCs/>
          <w:color w:val="000000"/>
          <w:szCs w:val="28"/>
        </w:rPr>
        <w:t xml:space="preserve">                 </w:t>
      </w:r>
      <w:r w:rsidR="00342A34" w:rsidRPr="006F59AA">
        <w:rPr>
          <w:rFonts w:eastAsia="Times New Roman" w:cs="Times New Roman"/>
          <w:bCs/>
          <w:color w:val="000000"/>
          <w:szCs w:val="28"/>
        </w:rPr>
        <w:t xml:space="preserve">  -  </w:t>
      </w:r>
      <w:r w:rsidR="00D521F6" w:rsidRPr="006F59AA">
        <w:rPr>
          <w:rFonts w:eastAsia="Times New Roman" w:cs="Times New Roman"/>
          <w:bCs/>
          <w:color w:val="000000"/>
          <w:szCs w:val="28"/>
        </w:rPr>
        <w:t xml:space="preserve">Bắt đầu từ </w:t>
      </w:r>
      <w:r w:rsidR="00ED3D57" w:rsidRPr="006F59AA">
        <w:rPr>
          <w:rFonts w:eastAsia="Times New Roman" w:cs="Times New Roman"/>
          <w:bCs/>
          <w:color w:val="000000"/>
          <w:szCs w:val="28"/>
        </w:rPr>
        <w:t>ngày 18/9/2017 đến ngày 24/9</w:t>
      </w:r>
      <w:r w:rsidR="00E673E8" w:rsidRPr="006F59AA">
        <w:rPr>
          <w:rFonts w:eastAsia="Times New Roman" w:cs="Times New Roman"/>
          <w:bCs/>
          <w:color w:val="000000"/>
          <w:szCs w:val="28"/>
        </w:rPr>
        <w:t>/2017</w:t>
      </w:r>
    </w:p>
    <w:p w:rsidR="00ED3D57" w:rsidRPr="006F59AA" w:rsidRDefault="006F59AA" w:rsidP="006F59AA">
      <w:pPr>
        <w:spacing w:before="100" w:beforeAutospacing="1" w:after="100" w:afterAutospacing="1" w:line="240" w:lineRule="auto"/>
        <w:jc w:val="both"/>
        <w:rPr>
          <w:rFonts w:eastAsia="Times New Roman" w:cs="Times New Roman"/>
          <w:color w:val="000000"/>
          <w:szCs w:val="28"/>
        </w:rPr>
      </w:pPr>
      <w:r>
        <w:rPr>
          <w:rFonts w:eastAsia="Times New Roman" w:cs="Times New Roman"/>
          <w:bCs/>
          <w:color w:val="000000"/>
          <w:szCs w:val="28"/>
        </w:rPr>
        <w:t xml:space="preserve">                   </w:t>
      </w:r>
      <w:r w:rsidR="00ED3D57" w:rsidRPr="006F59AA">
        <w:rPr>
          <w:rFonts w:eastAsia="Times New Roman" w:cs="Times New Roman"/>
          <w:bCs/>
          <w:color w:val="000000"/>
          <w:szCs w:val="28"/>
        </w:rPr>
        <w:t xml:space="preserve"> - Ngày 24/9/2017 tổ chức Hội nghị tổng kết tuần đọc sách online 2017</w:t>
      </w:r>
    </w:p>
    <w:p w:rsidR="00E673E8" w:rsidRPr="006F59AA" w:rsidRDefault="00E673E8" w:rsidP="006F59AA">
      <w:pPr>
        <w:numPr>
          <w:ilvl w:val="0"/>
          <w:numId w:val="4"/>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Địa điểm</w:t>
      </w:r>
    </w:p>
    <w:p w:rsidR="00E673E8" w:rsidRPr="006F59AA" w:rsidRDefault="00342A34"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w:t>
      </w:r>
      <w:r w:rsidR="00D521F6" w:rsidRPr="006F59AA">
        <w:rPr>
          <w:rFonts w:eastAsia="Times New Roman" w:cs="Times New Roman"/>
          <w:color w:val="000000"/>
          <w:szCs w:val="28"/>
        </w:rPr>
        <w:t>– Tại phòng tin học của trường THCS và tại gia đình.</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III. ĐỐI TƯỢNG THAM GIA</w:t>
      </w:r>
    </w:p>
    <w:p w:rsidR="00E673E8" w:rsidRPr="006F59AA" w:rsidRDefault="00E673E8" w:rsidP="006F59AA">
      <w:pPr>
        <w:numPr>
          <w:ilvl w:val="0"/>
          <w:numId w:val="5"/>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Đối tượng tham gia:</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Cán bộ, giáo viên, nhân viên, đại diện hội cha mẹ HS trong nhà trường</w:t>
      </w:r>
      <w:r w:rsidR="00D521F6" w:rsidRPr="006F59AA">
        <w:rPr>
          <w:rFonts w:eastAsia="Times New Roman" w:cs="Times New Roman"/>
          <w:color w:val="000000"/>
          <w:szCs w:val="28"/>
        </w:rPr>
        <w:t xml:space="preserve"> THCS và đại diện nhân dân 8 thôn</w:t>
      </w:r>
      <w:proofErr w:type="gramStart"/>
      <w:r w:rsidR="00D521F6" w:rsidRPr="006F59AA">
        <w:rPr>
          <w:rFonts w:eastAsia="Times New Roman" w:cs="Times New Roman"/>
          <w:color w:val="000000"/>
          <w:szCs w:val="28"/>
        </w:rPr>
        <w:t>.</w:t>
      </w:r>
      <w:r w:rsidRPr="006F59AA">
        <w:rPr>
          <w:rFonts w:eastAsia="Times New Roman" w:cs="Times New Roman"/>
          <w:color w:val="000000"/>
          <w:szCs w:val="28"/>
        </w:rPr>
        <w:t>.</w:t>
      </w:r>
      <w:proofErr w:type="gramEnd"/>
    </w:p>
    <w:p w:rsidR="00E673E8" w:rsidRPr="006F59AA" w:rsidRDefault="00D521F6"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Toàn thể học sinh từ khối 6 đến khối 9</w:t>
      </w:r>
      <w:r w:rsidR="00E673E8" w:rsidRPr="006F59AA">
        <w:rPr>
          <w:rFonts w:eastAsia="Times New Roman" w:cs="Times New Roman"/>
          <w:color w:val="000000"/>
          <w:szCs w:val="28"/>
        </w:rPr>
        <w:t>.</w:t>
      </w:r>
    </w:p>
    <w:p w:rsidR="00E673E8" w:rsidRPr="006F59AA" w:rsidRDefault="00E673E8" w:rsidP="006F59AA">
      <w:pPr>
        <w:pStyle w:val="ListParagraph"/>
        <w:numPr>
          <w:ilvl w:val="0"/>
          <w:numId w:val="15"/>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NỘI DUNG, HÌNH THỨC TỔ CHỨC</w:t>
      </w:r>
    </w:p>
    <w:p w:rsidR="00E673E8" w:rsidRPr="006F59AA" w:rsidRDefault="00E673E8" w:rsidP="006F59AA">
      <w:pPr>
        <w:pStyle w:val="ListParagraph"/>
        <w:numPr>
          <w:ilvl w:val="0"/>
          <w:numId w:val="7"/>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Chủ đề</w:t>
      </w:r>
      <w:proofErr w:type="gramStart"/>
      <w:r w:rsidRPr="006F59AA">
        <w:rPr>
          <w:rFonts w:eastAsia="Times New Roman" w:cs="Times New Roman"/>
          <w:bCs/>
          <w:color w:val="000000"/>
          <w:szCs w:val="28"/>
        </w:rPr>
        <w:t>:</w:t>
      </w:r>
      <w:r w:rsidRPr="006F59AA">
        <w:rPr>
          <w:rFonts w:eastAsia="Times New Roman" w:cs="Times New Roman"/>
          <w:color w:val="000000"/>
          <w:szCs w:val="28"/>
        </w:rPr>
        <w:t>“</w:t>
      </w:r>
      <w:proofErr w:type="gramEnd"/>
      <w:r w:rsidRPr="006F59AA">
        <w:rPr>
          <w:rFonts w:eastAsia="Times New Roman" w:cs="Times New Roman"/>
          <w:color w:val="000000"/>
          <w:szCs w:val="28"/>
        </w:rPr>
        <w:t>Sách là người bạn thân thiết”.</w:t>
      </w:r>
    </w:p>
    <w:p w:rsidR="00E673E8" w:rsidRPr="006F59AA" w:rsidRDefault="00E673E8" w:rsidP="006F59AA">
      <w:pPr>
        <w:numPr>
          <w:ilvl w:val="0"/>
          <w:numId w:val="7"/>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Hình thức tổ chức</w:t>
      </w:r>
    </w:p>
    <w:p w:rsidR="00E673E8" w:rsidRPr="006F59AA" w:rsidRDefault="00235662" w:rsidP="006F59AA">
      <w:pPr>
        <w:pStyle w:val="ListParagraph"/>
        <w:numPr>
          <w:ilvl w:val="0"/>
          <w:numId w:val="13"/>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Tổ chức </w:t>
      </w:r>
      <w:r w:rsidR="00EB490D" w:rsidRPr="006F59AA">
        <w:rPr>
          <w:rFonts w:eastAsia="Times New Roman" w:cs="Times New Roman"/>
          <w:color w:val="000000"/>
          <w:szCs w:val="28"/>
        </w:rPr>
        <w:t xml:space="preserve">Hội nghị tổng kết </w:t>
      </w:r>
      <w:proofErr w:type="gramStart"/>
      <w:r w:rsidR="00EB490D" w:rsidRPr="006F59AA">
        <w:rPr>
          <w:rFonts w:eastAsia="Times New Roman" w:cs="Times New Roman"/>
          <w:color w:val="000000"/>
          <w:szCs w:val="28"/>
        </w:rPr>
        <w:t>“ Tuần</w:t>
      </w:r>
      <w:proofErr w:type="gramEnd"/>
      <w:r w:rsidR="00EB490D" w:rsidRPr="006F59AA">
        <w:rPr>
          <w:rFonts w:eastAsia="Times New Roman" w:cs="Times New Roman"/>
          <w:color w:val="000000"/>
          <w:szCs w:val="28"/>
        </w:rPr>
        <w:t xml:space="preserve"> đọc sách online” </w:t>
      </w:r>
      <w:r w:rsidRPr="006F59AA">
        <w:rPr>
          <w:rFonts w:eastAsia="Times New Roman" w:cs="Times New Roman"/>
          <w:color w:val="000000"/>
          <w:szCs w:val="28"/>
        </w:rPr>
        <w:t xml:space="preserve">dưới hình thức một cuộc thi giữa các lớp về nội dung: </w:t>
      </w:r>
      <w:r w:rsidR="00D521F6" w:rsidRPr="006F59AA">
        <w:rPr>
          <w:rFonts w:eastAsia="Times New Roman" w:cs="Times New Roman"/>
          <w:color w:val="000000"/>
          <w:szCs w:val="28"/>
        </w:rPr>
        <w:t>Thuyết trình về văn hoá đọc,  kỹ năng tìm sách trên mạng internet</w:t>
      </w:r>
      <w:r w:rsidRPr="006F59AA">
        <w:rPr>
          <w:rFonts w:eastAsia="Times New Roman" w:cs="Times New Roman"/>
          <w:color w:val="000000"/>
          <w:szCs w:val="28"/>
        </w:rPr>
        <w:t>, giới thiệu về một cuốn sách em đã đọc trên mạng internet</w:t>
      </w:r>
      <w:r w:rsidR="00E673E8" w:rsidRPr="006F59AA">
        <w:rPr>
          <w:rFonts w:eastAsia="Times New Roman" w:cs="Times New Roman"/>
          <w:color w:val="000000"/>
          <w:szCs w:val="28"/>
        </w:rPr>
        <w:t>.</w:t>
      </w:r>
    </w:p>
    <w:p w:rsidR="00342A34" w:rsidRPr="006F59AA" w:rsidRDefault="00342A34" w:rsidP="006F59AA">
      <w:pPr>
        <w:pStyle w:val="ListParagraph"/>
        <w:numPr>
          <w:ilvl w:val="0"/>
          <w:numId w:val="13"/>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Thành lập 01 Ban Giám khảo gồm 03 đ/c để đánh giá về nội dung thi giữa các lớp.</w:t>
      </w:r>
    </w:p>
    <w:p w:rsidR="00E673E8" w:rsidRPr="006F59AA" w:rsidRDefault="00E673E8" w:rsidP="006F59AA">
      <w:pPr>
        <w:numPr>
          <w:ilvl w:val="0"/>
          <w:numId w:val="8"/>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Phân công nhiệm vụ:</w:t>
      </w:r>
    </w:p>
    <w:p w:rsidR="00E673E8" w:rsidRPr="006F59AA" w:rsidRDefault="00E673E8" w:rsidP="006F59AA">
      <w:pPr>
        <w:pStyle w:val="ListParagraph"/>
        <w:numPr>
          <w:ilvl w:val="1"/>
          <w:numId w:val="8"/>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lastRenderedPageBreak/>
        <w:t>Ban chỉ đạo:</w:t>
      </w:r>
    </w:p>
    <w:p w:rsidR="00E673E8" w:rsidRPr="006F59AA" w:rsidRDefault="00235662"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Đ/c Hoàng Văn Thông – Phó Chủ tịch UBND xã, Giám đốc TTHTCĐ- </w:t>
      </w:r>
      <w:r w:rsidR="00E673E8" w:rsidRPr="006F59AA">
        <w:rPr>
          <w:rFonts w:eastAsia="Times New Roman" w:cs="Times New Roman"/>
          <w:color w:val="000000"/>
          <w:szCs w:val="28"/>
        </w:rPr>
        <w:t>Trưởng ban</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Nhiệm vụ: Chỉ đạo các hoạt động, xây dựng kế hoạch triển khai, phân công nhiệm vụ cho từng thành viên.</w:t>
      </w:r>
    </w:p>
    <w:p w:rsidR="00E673E8" w:rsidRPr="006F59AA" w:rsidRDefault="00235662"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Đ/c Nguyễn Thị Thu Thuỷ– Hiệu trưởng trường THCS Hồng Thái Tây, Phó GĐ TTHTCĐ xã - </w:t>
      </w:r>
      <w:r w:rsidR="00E673E8" w:rsidRPr="006F59AA">
        <w:rPr>
          <w:rFonts w:eastAsia="Times New Roman" w:cs="Times New Roman"/>
          <w:color w:val="000000"/>
          <w:szCs w:val="28"/>
        </w:rPr>
        <w:t>P.Trưởng ban</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Nhiệm vụ:</w:t>
      </w:r>
      <w:r w:rsidR="00235662" w:rsidRPr="006F59AA">
        <w:rPr>
          <w:rFonts w:eastAsia="Times New Roman" w:cs="Times New Roman"/>
          <w:color w:val="000000"/>
          <w:szCs w:val="28"/>
        </w:rPr>
        <w:t xml:space="preserve"> Phối hợp cùng đồng chí Biệt phái viên</w:t>
      </w:r>
      <w:r w:rsidRPr="006F59AA">
        <w:rPr>
          <w:rFonts w:eastAsia="Times New Roman" w:cs="Times New Roman"/>
          <w:color w:val="000000"/>
          <w:szCs w:val="28"/>
        </w:rPr>
        <w:t xml:space="preserve"> chỉ đạo các hoạt động, xây dựng kế hoạch triển khai, phân công nhiệm vụ cho từng thành viên, trực tiếp làm Trưởng ban tổ chức.</w:t>
      </w:r>
    </w:p>
    <w:p w:rsidR="00E673E8" w:rsidRPr="006F59AA" w:rsidRDefault="00E673E8" w:rsidP="006F59AA">
      <w:pPr>
        <w:pStyle w:val="ListParagraph"/>
        <w:numPr>
          <w:ilvl w:val="1"/>
          <w:numId w:val="8"/>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Ban tổ chức:</w:t>
      </w:r>
    </w:p>
    <w:p w:rsidR="00E673E8" w:rsidRPr="006F59AA" w:rsidRDefault="00ED3D57"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w:t>
      </w:r>
      <w:r w:rsidR="00E673E8" w:rsidRPr="006F59AA">
        <w:rPr>
          <w:rFonts w:eastAsia="Times New Roman" w:cs="Times New Roman"/>
          <w:color w:val="000000"/>
          <w:szCs w:val="28"/>
        </w:rPr>
        <w:t xml:space="preserve">– Đ/c </w:t>
      </w:r>
      <w:r w:rsidR="00015C28" w:rsidRPr="006F59AA">
        <w:rPr>
          <w:rFonts w:eastAsia="Times New Roman" w:cs="Times New Roman"/>
          <w:color w:val="000000"/>
          <w:szCs w:val="28"/>
        </w:rPr>
        <w:t>Lê Thị Phượng- Giáo viên biệt phái- Uỷ viên</w:t>
      </w:r>
    </w:p>
    <w:p w:rsidR="00015C2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Nhiệm vụ:</w:t>
      </w:r>
    </w:p>
    <w:p w:rsidR="00E673E8" w:rsidRPr="006F59AA" w:rsidRDefault="00E673E8" w:rsidP="006F59AA">
      <w:pPr>
        <w:pStyle w:val="ListParagraph"/>
        <w:numPr>
          <w:ilvl w:val="0"/>
          <w:numId w:val="13"/>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Chịu trách nhiệm chuẩn bị các nội dung tuyên truyền, tổ chức các hoạt động cho CB, GV, NV, HS</w:t>
      </w:r>
      <w:r w:rsidR="00015C28" w:rsidRPr="006F59AA">
        <w:rPr>
          <w:rFonts w:eastAsia="Times New Roman" w:cs="Times New Roman"/>
          <w:color w:val="000000"/>
          <w:szCs w:val="28"/>
        </w:rPr>
        <w:t xml:space="preserve"> tham gia vào </w:t>
      </w:r>
      <w:proofErr w:type="gramStart"/>
      <w:r w:rsidR="00015C28" w:rsidRPr="006F59AA">
        <w:rPr>
          <w:rFonts w:eastAsia="Times New Roman" w:cs="Times New Roman"/>
          <w:color w:val="000000"/>
          <w:szCs w:val="28"/>
        </w:rPr>
        <w:t>“ Tuần</w:t>
      </w:r>
      <w:proofErr w:type="gramEnd"/>
      <w:r w:rsidR="00015C28" w:rsidRPr="006F59AA">
        <w:rPr>
          <w:rFonts w:eastAsia="Times New Roman" w:cs="Times New Roman"/>
          <w:color w:val="000000"/>
          <w:szCs w:val="28"/>
        </w:rPr>
        <w:t xml:space="preserve"> đọc sách online”</w:t>
      </w:r>
      <w:r w:rsidR="008C5CDE" w:rsidRPr="006F59AA">
        <w:rPr>
          <w:rFonts w:eastAsia="Times New Roman" w:cs="Times New Roman"/>
          <w:color w:val="000000"/>
          <w:szCs w:val="28"/>
        </w:rPr>
        <w:t>.</w:t>
      </w:r>
      <w:r w:rsidRPr="006F59AA">
        <w:rPr>
          <w:rFonts w:eastAsia="Times New Roman" w:cs="Times New Roman"/>
          <w:color w:val="000000"/>
          <w:szCs w:val="28"/>
        </w:rPr>
        <w:t xml:space="preserve"> </w:t>
      </w:r>
    </w:p>
    <w:p w:rsidR="00E673E8" w:rsidRPr="006F59AA" w:rsidRDefault="00E673E8" w:rsidP="006F59AA">
      <w:pPr>
        <w:pStyle w:val="ListParagraph"/>
        <w:numPr>
          <w:ilvl w:val="0"/>
          <w:numId w:val="13"/>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Xây dựng chương trình, kịch bản</w:t>
      </w:r>
      <w:r w:rsidR="00E6039A" w:rsidRPr="006F59AA">
        <w:rPr>
          <w:rFonts w:eastAsia="Times New Roman" w:cs="Times New Roman"/>
          <w:color w:val="000000"/>
          <w:szCs w:val="28"/>
        </w:rPr>
        <w:t>.</w:t>
      </w:r>
    </w:p>
    <w:p w:rsidR="00E6039A" w:rsidRPr="006F59AA" w:rsidRDefault="00E6039A" w:rsidP="006F59AA">
      <w:pPr>
        <w:pStyle w:val="ListParagraph"/>
        <w:numPr>
          <w:ilvl w:val="0"/>
          <w:numId w:val="13"/>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Chụp hình ghi lại buổi lễ, đăng lên cổng thông tin điện tử của nhà trường</w:t>
      </w:r>
    </w:p>
    <w:p w:rsidR="00E673E8" w:rsidRPr="006F59AA" w:rsidRDefault="00E6039A"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Đ/c Trần Văn Thắng</w:t>
      </w:r>
      <w:r w:rsidR="00E673E8" w:rsidRPr="006F59AA">
        <w:rPr>
          <w:rFonts w:eastAsia="Times New Roman" w:cs="Times New Roman"/>
          <w:color w:val="000000"/>
          <w:szCs w:val="28"/>
        </w:rPr>
        <w:t xml:space="preserve"> –</w:t>
      </w:r>
      <w:r w:rsidRPr="006F59AA">
        <w:rPr>
          <w:rFonts w:eastAsia="Times New Roman" w:cs="Times New Roman"/>
          <w:color w:val="000000"/>
          <w:szCs w:val="28"/>
        </w:rPr>
        <w:t xml:space="preserve"> CNTT xã</w:t>
      </w:r>
      <w:proofErr w:type="gramStart"/>
      <w:r w:rsidRPr="006F59AA">
        <w:rPr>
          <w:rFonts w:eastAsia="Times New Roman" w:cs="Times New Roman"/>
          <w:color w:val="000000"/>
          <w:szCs w:val="28"/>
        </w:rPr>
        <w:t>-  uỷ</w:t>
      </w:r>
      <w:proofErr w:type="gramEnd"/>
      <w:r w:rsidR="00E673E8" w:rsidRPr="006F59AA">
        <w:rPr>
          <w:rFonts w:eastAsia="Times New Roman" w:cs="Times New Roman"/>
          <w:color w:val="000000"/>
          <w:szCs w:val="28"/>
        </w:rPr>
        <w:t xml:space="preserve"> viên</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Nhiệm vụ: Trang trí, treo băng rôn khẩu hiệu, tuyên truyền.</w:t>
      </w:r>
    </w:p>
    <w:p w:rsidR="00E673E8" w:rsidRPr="006F59AA" w:rsidRDefault="00E6039A"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Đ/c Nguyễn Thị Thương- Tổng phụ trách Đội – uỷ </w:t>
      </w:r>
      <w:r w:rsidR="00E673E8" w:rsidRPr="006F59AA">
        <w:rPr>
          <w:rFonts w:eastAsia="Times New Roman" w:cs="Times New Roman"/>
          <w:color w:val="000000"/>
          <w:szCs w:val="28"/>
        </w:rPr>
        <w:t>viên</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Nhiệm vụ: </w:t>
      </w:r>
      <w:r w:rsidR="00E6039A" w:rsidRPr="006F59AA">
        <w:rPr>
          <w:rFonts w:eastAsia="Times New Roman" w:cs="Times New Roman"/>
          <w:color w:val="000000"/>
          <w:szCs w:val="28"/>
        </w:rPr>
        <w:t>Dẫn chương trình</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Tổ hành chính: Chuẩn bị bàn ghế và nước uống.</w:t>
      </w:r>
    </w:p>
    <w:p w:rsidR="00E673E8" w:rsidRPr="006F59AA" w:rsidRDefault="00E673E8" w:rsidP="006F59AA">
      <w:p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color w:val="000000"/>
          <w:szCs w:val="28"/>
        </w:rPr>
        <w:t xml:space="preserve">– Các đồng chí GVCN có trách nhiệm hướng dẫn cho các học sinh của lớp tham gia có </w:t>
      </w:r>
      <w:r w:rsidR="00E6039A" w:rsidRPr="006F59AA">
        <w:rPr>
          <w:rFonts w:eastAsia="Times New Roman" w:cs="Times New Roman"/>
          <w:color w:val="000000"/>
          <w:szCs w:val="28"/>
        </w:rPr>
        <w:t>hiệu quả Tuần đọc</w:t>
      </w:r>
      <w:r w:rsidRPr="006F59AA">
        <w:rPr>
          <w:rFonts w:eastAsia="Times New Roman" w:cs="Times New Roman"/>
          <w:color w:val="000000"/>
          <w:szCs w:val="28"/>
        </w:rPr>
        <w:t xml:space="preserve"> sách</w:t>
      </w:r>
      <w:r w:rsidR="00E6039A" w:rsidRPr="006F59AA">
        <w:rPr>
          <w:rFonts w:eastAsia="Times New Roman" w:cs="Times New Roman"/>
          <w:color w:val="000000"/>
          <w:szCs w:val="28"/>
        </w:rPr>
        <w:t xml:space="preserve"> online </w:t>
      </w:r>
      <w:proofErr w:type="gramStart"/>
      <w:r w:rsidR="00E6039A" w:rsidRPr="006F59AA">
        <w:rPr>
          <w:rFonts w:eastAsia="Times New Roman" w:cs="Times New Roman"/>
          <w:color w:val="000000"/>
          <w:szCs w:val="28"/>
        </w:rPr>
        <w:t>năm  2017</w:t>
      </w:r>
      <w:proofErr w:type="gramEnd"/>
    </w:p>
    <w:p w:rsidR="00E673E8" w:rsidRPr="006F59AA" w:rsidRDefault="008C5CDE" w:rsidP="006F59AA">
      <w:pPr>
        <w:pStyle w:val="ListParagraph"/>
        <w:numPr>
          <w:ilvl w:val="0"/>
          <w:numId w:val="15"/>
        </w:numPr>
        <w:spacing w:before="100" w:beforeAutospacing="1" w:after="100" w:afterAutospacing="1" w:line="240" w:lineRule="auto"/>
        <w:jc w:val="both"/>
        <w:rPr>
          <w:rFonts w:eastAsia="Times New Roman" w:cs="Times New Roman"/>
          <w:color w:val="000000"/>
          <w:szCs w:val="28"/>
        </w:rPr>
      </w:pPr>
      <w:r w:rsidRPr="006F59AA">
        <w:rPr>
          <w:rFonts w:eastAsia="Times New Roman" w:cs="Times New Roman"/>
          <w:bCs/>
          <w:color w:val="000000"/>
          <w:szCs w:val="28"/>
        </w:rPr>
        <w:t>Nội dung- chương trình</w:t>
      </w:r>
      <w:r w:rsidR="00F4452F" w:rsidRPr="006F59AA">
        <w:rPr>
          <w:rFonts w:eastAsia="Times New Roman" w:cs="Times New Roman"/>
          <w:bCs/>
          <w:color w:val="000000"/>
          <w:szCs w:val="28"/>
        </w:rPr>
        <w:t xml:space="preserve"> Hội nghị tổng kết “ Tuần đọc sách online” năm 2017</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Thời g</w:t>
      </w:r>
      <w:r w:rsidR="003C0022" w:rsidRPr="006F59AA">
        <w:rPr>
          <w:rFonts w:eastAsia="Times New Roman" w:cs="Times New Roman"/>
          <w:bCs/>
          <w:color w:val="000000"/>
          <w:szCs w:val="28"/>
        </w:rPr>
        <w:t>ian: Dự kiến tổ chức vào ngày 17</w:t>
      </w:r>
      <w:r w:rsidRPr="006F59AA">
        <w:rPr>
          <w:rFonts w:eastAsia="Times New Roman" w:cs="Times New Roman"/>
          <w:bCs/>
          <w:color w:val="000000"/>
          <w:szCs w:val="28"/>
        </w:rPr>
        <w:t xml:space="preserve"> tháng 9 năm 2017</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Địa điểm: Tại hội trường UBND xã Hồng Thái Tây</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lastRenderedPageBreak/>
        <w:t>- Thành phần tham dự: 100 đại biểu gồm:</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xml:space="preserve">    + Đại diện Đảng uỷ, UBND, HĐND, Uỷ ban MTTQ xã</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xml:space="preserve">    + Đại diện các ban nghành đoàn thể của xã</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xml:space="preserve">    + BGH và giáo viên 3 trường</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xml:space="preserve">    + Đại diện học sinh các lớp trường THCS</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xml:space="preserve">   + Đại diện Hội cha mẹ học sinh trường THCS</w:t>
      </w:r>
    </w:p>
    <w:p w:rsidR="00F4452F" w:rsidRPr="006F59AA" w:rsidRDefault="00F4452F" w:rsidP="006F59AA">
      <w:pPr>
        <w:spacing w:before="100" w:beforeAutospacing="1" w:after="100" w:afterAutospacing="1" w:line="240" w:lineRule="auto"/>
        <w:ind w:left="720"/>
        <w:jc w:val="both"/>
        <w:rPr>
          <w:rFonts w:eastAsia="Times New Roman" w:cs="Times New Roman"/>
          <w:bCs/>
          <w:color w:val="000000"/>
          <w:szCs w:val="28"/>
        </w:rPr>
      </w:pPr>
      <w:r w:rsidRPr="006F59AA">
        <w:rPr>
          <w:rFonts w:eastAsia="Times New Roman" w:cs="Times New Roman"/>
          <w:bCs/>
          <w:color w:val="000000"/>
          <w:szCs w:val="28"/>
        </w:rPr>
        <w:t xml:space="preserve">   + Đại diện nhân dân 8 thôn trên địa bàn xã</w:t>
      </w:r>
    </w:p>
    <w:p w:rsidR="00EB490D" w:rsidRPr="006F59AA" w:rsidRDefault="00EB490D" w:rsidP="006F59AA">
      <w:pPr>
        <w:pStyle w:val="ListParagraph"/>
        <w:numPr>
          <w:ilvl w:val="0"/>
          <w:numId w:val="13"/>
        </w:numPr>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Chương trình</w:t>
      </w:r>
    </w:p>
    <w:tbl>
      <w:tblPr>
        <w:tblStyle w:val="TableGrid"/>
        <w:tblW w:w="0" w:type="auto"/>
        <w:tblLook w:val="01E0"/>
      </w:tblPr>
      <w:tblGrid>
        <w:gridCol w:w="5320"/>
        <w:gridCol w:w="3885"/>
      </w:tblGrid>
      <w:tr w:rsidR="00EB490D" w:rsidRPr="006F59AA" w:rsidTr="000E703B">
        <w:tc>
          <w:tcPr>
            <w:tcW w:w="5320" w:type="dxa"/>
          </w:tcPr>
          <w:p w:rsidR="00EB490D" w:rsidRPr="006F59AA" w:rsidRDefault="00EB490D" w:rsidP="006F59AA">
            <w:pPr>
              <w:jc w:val="both"/>
              <w:rPr>
                <w:sz w:val="28"/>
                <w:szCs w:val="28"/>
              </w:rPr>
            </w:pPr>
            <w:r w:rsidRPr="006F59AA">
              <w:rPr>
                <w:sz w:val="28"/>
                <w:szCs w:val="28"/>
              </w:rPr>
              <w:t>Nội dung</w:t>
            </w:r>
          </w:p>
        </w:tc>
        <w:tc>
          <w:tcPr>
            <w:tcW w:w="3885" w:type="dxa"/>
          </w:tcPr>
          <w:p w:rsidR="00EB490D" w:rsidRPr="006F59AA" w:rsidRDefault="00EB490D" w:rsidP="006F59AA">
            <w:pPr>
              <w:jc w:val="both"/>
              <w:rPr>
                <w:sz w:val="28"/>
                <w:szCs w:val="28"/>
              </w:rPr>
            </w:pPr>
            <w:r w:rsidRPr="006F59AA">
              <w:rPr>
                <w:sz w:val="28"/>
                <w:szCs w:val="28"/>
              </w:rPr>
              <w:t>Người thực hiện</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Văn nghệ chào mừng</w:t>
            </w:r>
          </w:p>
        </w:tc>
        <w:tc>
          <w:tcPr>
            <w:tcW w:w="3885" w:type="dxa"/>
          </w:tcPr>
          <w:p w:rsidR="00EB490D" w:rsidRPr="006F59AA" w:rsidRDefault="00EB490D" w:rsidP="006F59AA">
            <w:pPr>
              <w:jc w:val="both"/>
              <w:rPr>
                <w:sz w:val="28"/>
                <w:szCs w:val="28"/>
              </w:rPr>
            </w:pPr>
            <w:r w:rsidRPr="006F59AA">
              <w:rPr>
                <w:sz w:val="28"/>
                <w:szCs w:val="28"/>
              </w:rPr>
              <w:t>ĐC Nguyễn Thị Thương ( TPT)</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Diễn văn khai mạc</w:t>
            </w:r>
          </w:p>
        </w:tc>
        <w:tc>
          <w:tcPr>
            <w:tcW w:w="3885" w:type="dxa"/>
          </w:tcPr>
          <w:p w:rsidR="00EB490D" w:rsidRPr="006F59AA" w:rsidRDefault="00EB490D" w:rsidP="006F59AA">
            <w:pPr>
              <w:jc w:val="both"/>
              <w:rPr>
                <w:sz w:val="28"/>
                <w:szCs w:val="28"/>
              </w:rPr>
            </w:pPr>
            <w:r w:rsidRPr="006F59AA">
              <w:rPr>
                <w:sz w:val="28"/>
                <w:szCs w:val="28"/>
              </w:rPr>
              <w:t>Ông Hoàng Văn Thông</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Phần thi thuyết trình của 8 lớp theo thứ tự</w:t>
            </w:r>
          </w:p>
        </w:tc>
        <w:tc>
          <w:tcPr>
            <w:tcW w:w="3885" w:type="dxa"/>
          </w:tcPr>
          <w:p w:rsidR="00EB490D" w:rsidRPr="006F59AA" w:rsidRDefault="00EB490D" w:rsidP="006F59AA">
            <w:pPr>
              <w:jc w:val="both"/>
              <w:rPr>
                <w:sz w:val="28"/>
                <w:szCs w:val="28"/>
              </w:rPr>
            </w:pPr>
            <w:r w:rsidRPr="006F59AA">
              <w:rPr>
                <w:sz w:val="28"/>
                <w:szCs w:val="28"/>
              </w:rPr>
              <w:t>ĐC Nguyễn Thị Thương ( TPT)</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Tuyên bố giải thưởng</w:t>
            </w:r>
          </w:p>
        </w:tc>
        <w:tc>
          <w:tcPr>
            <w:tcW w:w="3885" w:type="dxa"/>
          </w:tcPr>
          <w:p w:rsidR="00EB490D" w:rsidRPr="006F59AA" w:rsidRDefault="00EB490D" w:rsidP="006F59AA">
            <w:pPr>
              <w:jc w:val="both"/>
              <w:rPr>
                <w:sz w:val="28"/>
                <w:szCs w:val="28"/>
              </w:rPr>
            </w:pPr>
            <w:r w:rsidRPr="006F59AA">
              <w:rPr>
                <w:sz w:val="28"/>
                <w:szCs w:val="28"/>
              </w:rPr>
              <w:t>ĐC Nguyễn Thị Thương ( TPT)</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Trao giải thưởng</w:t>
            </w:r>
          </w:p>
        </w:tc>
        <w:tc>
          <w:tcPr>
            <w:tcW w:w="3885" w:type="dxa"/>
            <w:vAlign w:val="center"/>
          </w:tcPr>
          <w:p w:rsidR="00EB490D" w:rsidRPr="006F59AA" w:rsidRDefault="00EB490D" w:rsidP="006F59AA">
            <w:pPr>
              <w:jc w:val="both"/>
              <w:rPr>
                <w:sz w:val="28"/>
                <w:szCs w:val="28"/>
              </w:rPr>
            </w:pPr>
            <w:r w:rsidRPr="006F59AA">
              <w:rPr>
                <w:sz w:val="28"/>
                <w:szCs w:val="28"/>
              </w:rPr>
              <w:t>Ông Hoàng Văn Thông</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 xml:space="preserve">Phát biểu </w:t>
            </w:r>
            <w:r w:rsidR="00342A34" w:rsidRPr="006F59AA">
              <w:rPr>
                <w:sz w:val="28"/>
                <w:szCs w:val="28"/>
              </w:rPr>
              <w:t>kết luận Hội Nghị</w:t>
            </w:r>
          </w:p>
        </w:tc>
        <w:tc>
          <w:tcPr>
            <w:tcW w:w="3885" w:type="dxa"/>
            <w:vAlign w:val="center"/>
          </w:tcPr>
          <w:p w:rsidR="00EB490D" w:rsidRPr="006F59AA" w:rsidRDefault="00342A34" w:rsidP="006F59AA">
            <w:pPr>
              <w:jc w:val="both"/>
              <w:rPr>
                <w:sz w:val="28"/>
                <w:szCs w:val="28"/>
              </w:rPr>
            </w:pPr>
            <w:r w:rsidRPr="006F59AA">
              <w:rPr>
                <w:sz w:val="28"/>
                <w:szCs w:val="28"/>
              </w:rPr>
              <w:t>Lãnh đạo địa phương</w:t>
            </w:r>
          </w:p>
        </w:tc>
      </w:tr>
      <w:tr w:rsidR="00EB490D" w:rsidRPr="006F59AA" w:rsidTr="000E703B">
        <w:tc>
          <w:tcPr>
            <w:tcW w:w="5320" w:type="dxa"/>
          </w:tcPr>
          <w:p w:rsidR="00EB490D" w:rsidRPr="006F59AA" w:rsidRDefault="00EB490D" w:rsidP="006F59AA">
            <w:pPr>
              <w:jc w:val="both"/>
              <w:rPr>
                <w:sz w:val="28"/>
                <w:szCs w:val="28"/>
              </w:rPr>
            </w:pPr>
            <w:r w:rsidRPr="006F59AA">
              <w:rPr>
                <w:sz w:val="28"/>
                <w:szCs w:val="28"/>
              </w:rPr>
              <w:t>Bế mạc Hội nghị</w:t>
            </w:r>
          </w:p>
        </w:tc>
        <w:tc>
          <w:tcPr>
            <w:tcW w:w="3885" w:type="dxa"/>
          </w:tcPr>
          <w:p w:rsidR="00EB490D" w:rsidRPr="006F59AA" w:rsidRDefault="00342A34" w:rsidP="006F59AA">
            <w:pPr>
              <w:jc w:val="both"/>
              <w:rPr>
                <w:sz w:val="28"/>
                <w:szCs w:val="28"/>
              </w:rPr>
            </w:pPr>
            <w:r w:rsidRPr="006F59AA">
              <w:rPr>
                <w:sz w:val="28"/>
                <w:szCs w:val="28"/>
              </w:rPr>
              <w:t>ĐC Hoàng Văn Thông</w:t>
            </w:r>
          </w:p>
        </w:tc>
      </w:tr>
    </w:tbl>
    <w:p w:rsidR="00EB490D" w:rsidRPr="006F59AA" w:rsidRDefault="00342A34" w:rsidP="006F59AA">
      <w:pPr>
        <w:pStyle w:val="ListParagraph"/>
        <w:numPr>
          <w:ilvl w:val="0"/>
          <w:numId w:val="15"/>
        </w:numPr>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Dự kiến kinh phí</w:t>
      </w:r>
    </w:p>
    <w:p w:rsidR="00342A34" w:rsidRPr="006F59AA" w:rsidRDefault="00342A34" w:rsidP="006F59AA">
      <w:pPr>
        <w:pStyle w:val="ListParagraph"/>
        <w:numPr>
          <w:ilvl w:val="0"/>
          <w:numId w:val="13"/>
        </w:numPr>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Băng rôn, khẩu hiệu: 200 000 đồng</w:t>
      </w:r>
    </w:p>
    <w:p w:rsidR="00342A34" w:rsidRPr="006F59AA" w:rsidRDefault="00342A34" w:rsidP="006F59AA">
      <w:pPr>
        <w:pStyle w:val="ListParagraph"/>
        <w:numPr>
          <w:ilvl w:val="0"/>
          <w:numId w:val="13"/>
        </w:numPr>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Trang trí khánh tiết</w:t>
      </w:r>
      <w:r w:rsidR="00F04AD7" w:rsidRPr="006F59AA">
        <w:rPr>
          <w:rFonts w:eastAsia="Times New Roman" w:cs="Times New Roman"/>
          <w:bCs/>
          <w:color w:val="000000"/>
          <w:szCs w:val="28"/>
        </w:rPr>
        <w:t>: 500 000 đồng</w:t>
      </w:r>
    </w:p>
    <w:p w:rsidR="00F04AD7" w:rsidRPr="006F59AA" w:rsidRDefault="00F04AD7" w:rsidP="006F59AA">
      <w:pPr>
        <w:pStyle w:val="ListParagraph"/>
        <w:numPr>
          <w:ilvl w:val="0"/>
          <w:numId w:val="13"/>
        </w:numPr>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Kinh phí khen thưởng ( 08 giải) : 570 000 đồng</w:t>
      </w:r>
    </w:p>
    <w:p w:rsidR="00F04AD7" w:rsidRPr="006F59AA" w:rsidRDefault="00F04AD7" w:rsidP="006F59AA">
      <w:pPr>
        <w:pStyle w:val="ListParagraph"/>
        <w:numPr>
          <w:ilvl w:val="0"/>
          <w:numId w:val="13"/>
        </w:numPr>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Hỗ trợ kinh phí đại biểu: 50 000đ/ người x 100 người = 5 000 000 đồng</w:t>
      </w:r>
    </w:p>
    <w:p w:rsidR="00F04AD7" w:rsidRPr="006F59AA" w:rsidRDefault="00F04AD7" w:rsidP="006F59AA">
      <w:pPr>
        <w:pStyle w:val="ListParagraph"/>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Tổng dự chi:  6 720 000 đồng</w:t>
      </w:r>
    </w:p>
    <w:p w:rsidR="00F04AD7" w:rsidRPr="006F59AA" w:rsidRDefault="00F04AD7" w:rsidP="006F59AA">
      <w:pPr>
        <w:pStyle w:val="ListParagraph"/>
        <w:spacing w:before="100" w:beforeAutospacing="1" w:after="100" w:afterAutospacing="1" w:line="240" w:lineRule="auto"/>
        <w:jc w:val="both"/>
        <w:rPr>
          <w:rFonts w:eastAsia="Times New Roman" w:cs="Times New Roman"/>
          <w:bCs/>
          <w:color w:val="000000"/>
          <w:szCs w:val="28"/>
        </w:rPr>
      </w:pPr>
      <w:r w:rsidRPr="006F59AA">
        <w:rPr>
          <w:rFonts w:eastAsia="Times New Roman" w:cs="Times New Roman"/>
          <w:bCs/>
          <w:color w:val="000000"/>
          <w:szCs w:val="28"/>
        </w:rPr>
        <w:t>Bằng chữ: Sáu triệu hai trăm bảy mươi nghìn đồng chẵn</w:t>
      </w:r>
    </w:p>
    <w:p w:rsidR="00F04AD7" w:rsidRPr="006F59AA" w:rsidRDefault="00F04AD7" w:rsidP="006F59AA">
      <w:pPr>
        <w:pStyle w:val="ListParagraph"/>
        <w:spacing w:before="100" w:beforeAutospacing="1" w:after="100" w:afterAutospacing="1" w:line="240" w:lineRule="auto"/>
        <w:jc w:val="both"/>
        <w:rPr>
          <w:rFonts w:eastAsia="Times New Roman" w:cs="Times New Roman"/>
          <w:bCs/>
          <w:color w:val="000000"/>
          <w:szCs w:val="28"/>
        </w:rPr>
      </w:pPr>
      <w:proofErr w:type="gramStart"/>
      <w:r w:rsidRPr="006F59AA">
        <w:rPr>
          <w:rFonts w:eastAsia="Times New Roman" w:cs="Times New Roman"/>
          <w:bCs/>
          <w:color w:val="000000"/>
          <w:szCs w:val="28"/>
        </w:rPr>
        <w:t>Số tiền trên được trích từ ngân sách hoạt động năm 2017 của TTHTCĐ xã Hồng Thái Tây.</w:t>
      </w:r>
      <w:proofErr w:type="gramEnd"/>
    </w:p>
    <w:p w:rsidR="00F04AD7" w:rsidRPr="006F59AA" w:rsidRDefault="00F04AD7" w:rsidP="006F59AA">
      <w:pPr>
        <w:pStyle w:val="ListParagraph"/>
        <w:spacing w:before="100" w:beforeAutospacing="1" w:after="100" w:afterAutospacing="1" w:line="240" w:lineRule="auto"/>
        <w:jc w:val="both"/>
        <w:rPr>
          <w:rFonts w:eastAsia="Times New Roman" w:cs="Times New Roman"/>
          <w:bCs/>
          <w:color w:val="000000"/>
          <w:szCs w:val="28"/>
        </w:rPr>
      </w:pPr>
      <w:proofErr w:type="gramStart"/>
      <w:r w:rsidRPr="006F59AA">
        <w:rPr>
          <w:rFonts w:eastAsia="Times New Roman" w:cs="Times New Roman"/>
          <w:bCs/>
          <w:color w:val="000000"/>
          <w:szCs w:val="28"/>
        </w:rPr>
        <w:t>Trên đây là Kế hoạch tổ chức tuần đọc sách online của TTHTCĐ xã Hồng Thái Tây năm 2017.</w:t>
      </w:r>
      <w:proofErr w:type="gramEnd"/>
      <w:r w:rsidRPr="006F59AA">
        <w:rPr>
          <w:rFonts w:eastAsia="Times New Roman" w:cs="Times New Roman"/>
          <w:bCs/>
          <w:color w:val="000000"/>
          <w:szCs w:val="28"/>
        </w:rPr>
        <w:t xml:space="preserve"> </w:t>
      </w:r>
      <w:proofErr w:type="gramStart"/>
      <w:r w:rsidRPr="006F59AA">
        <w:rPr>
          <w:rFonts w:eastAsia="Times New Roman" w:cs="Times New Roman"/>
          <w:bCs/>
          <w:color w:val="000000"/>
          <w:szCs w:val="28"/>
        </w:rPr>
        <w:t>Đề nghị các cấp xem xét phê duyệt.</w:t>
      </w:r>
      <w:proofErr w:type="gramEnd"/>
    </w:p>
    <w:tbl>
      <w:tblPr>
        <w:tblW w:w="10559" w:type="dxa"/>
        <w:tblLook w:val="01E0"/>
      </w:tblPr>
      <w:tblGrid>
        <w:gridCol w:w="3780"/>
        <w:gridCol w:w="3248"/>
        <w:gridCol w:w="3531"/>
      </w:tblGrid>
      <w:tr w:rsidR="00ED3D57" w:rsidRPr="006F59AA" w:rsidTr="006F59AA">
        <w:trPr>
          <w:trHeight w:val="2836"/>
        </w:trPr>
        <w:tc>
          <w:tcPr>
            <w:tcW w:w="3780" w:type="dxa"/>
          </w:tcPr>
          <w:p w:rsidR="00ED3D57" w:rsidRPr="006F59AA" w:rsidRDefault="006F59AA" w:rsidP="006F59AA">
            <w:pPr>
              <w:rPr>
                <w:rFonts w:cs="Times New Roman"/>
                <w:sz w:val="24"/>
                <w:szCs w:val="24"/>
              </w:rPr>
            </w:pPr>
            <w:r w:rsidRPr="006F59AA">
              <w:rPr>
                <w:rFonts w:cs="Times New Roman"/>
                <w:sz w:val="24"/>
                <w:szCs w:val="24"/>
              </w:rPr>
              <w:lastRenderedPageBreak/>
              <w:t>Nơi nhận:</w:t>
            </w:r>
          </w:p>
          <w:p w:rsidR="006F59AA" w:rsidRPr="006F59AA" w:rsidRDefault="006F59AA" w:rsidP="006F59AA">
            <w:pPr>
              <w:rPr>
                <w:rFonts w:cs="Times New Roman"/>
                <w:i/>
                <w:sz w:val="24"/>
                <w:szCs w:val="24"/>
              </w:rPr>
            </w:pPr>
            <w:r w:rsidRPr="006F59AA">
              <w:rPr>
                <w:rFonts w:cs="Times New Roman"/>
                <w:i/>
                <w:sz w:val="24"/>
                <w:szCs w:val="24"/>
              </w:rPr>
              <w:t>-UBND xã</w:t>
            </w:r>
          </w:p>
          <w:p w:rsidR="006F59AA" w:rsidRPr="006F59AA" w:rsidRDefault="006F59AA" w:rsidP="006F59AA">
            <w:pPr>
              <w:rPr>
                <w:rFonts w:cs="Times New Roman"/>
                <w:i/>
                <w:sz w:val="24"/>
                <w:szCs w:val="24"/>
              </w:rPr>
            </w:pPr>
            <w:r w:rsidRPr="006F59AA">
              <w:rPr>
                <w:rFonts w:cs="Times New Roman"/>
                <w:i/>
                <w:sz w:val="24"/>
                <w:szCs w:val="24"/>
              </w:rPr>
              <w:t>- Trường THCS</w:t>
            </w:r>
          </w:p>
          <w:p w:rsidR="006F59AA" w:rsidRPr="006F59AA" w:rsidRDefault="006F59AA" w:rsidP="006F59AA">
            <w:pPr>
              <w:rPr>
                <w:rFonts w:cs="Times New Roman"/>
                <w:i/>
                <w:sz w:val="24"/>
                <w:szCs w:val="24"/>
              </w:rPr>
            </w:pPr>
            <w:r w:rsidRPr="006F59AA">
              <w:rPr>
                <w:rFonts w:cs="Times New Roman"/>
                <w:i/>
                <w:sz w:val="24"/>
                <w:szCs w:val="24"/>
              </w:rPr>
              <w:t>- Các thôn</w:t>
            </w:r>
          </w:p>
          <w:p w:rsidR="00ED3D57" w:rsidRPr="006F59AA" w:rsidRDefault="006F59AA" w:rsidP="006F59AA">
            <w:pPr>
              <w:rPr>
                <w:rFonts w:cs="Times New Roman"/>
                <w:i/>
                <w:sz w:val="24"/>
                <w:szCs w:val="24"/>
              </w:rPr>
            </w:pPr>
            <w:r w:rsidRPr="006F59AA">
              <w:rPr>
                <w:rFonts w:cs="Times New Roman"/>
                <w:i/>
                <w:sz w:val="24"/>
                <w:szCs w:val="24"/>
              </w:rPr>
              <w:t>-Lưu</w:t>
            </w:r>
          </w:p>
        </w:tc>
        <w:tc>
          <w:tcPr>
            <w:tcW w:w="3248" w:type="dxa"/>
          </w:tcPr>
          <w:p w:rsidR="00ED3D57" w:rsidRPr="006F59AA" w:rsidRDefault="006F59AA" w:rsidP="000D1EC1">
            <w:pPr>
              <w:spacing w:line="360" w:lineRule="auto"/>
              <w:jc w:val="center"/>
              <w:rPr>
                <w:rFonts w:cs="Times New Roman"/>
              </w:rPr>
            </w:pPr>
            <w:r w:rsidRPr="006F59AA">
              <w:rPr>
                <w:rFonts w:cs="Times New Roman"/>
              </w:rPr>
              <w:t>TM. UBND XÃ</w:t>
            </w:r>
          </w:p>
          <w:p w:rsidR="00ED3D57" w:rsidRPr="006F59AA" w:rsidRDefault="006F59AA" w:rsidP="006F59AA">
            <w:pPr>
              <w:spacing w:line="360" w:lineRule="auto"/>
              <w:jc w:val="center"/>
              <w:rPr>
                <w:rFonts w:cs="Times New Roman"/>
              </w:rPr>
            </w:pPr>
            <w:r w:rsidRPr="006F59AA">
              <w:rPr>
                <w:rFonts w:cs="Times New Roman"/>
              </w:rPr>
              <w:t>CHỦ TỊCH</w:t>
            </w:r>
          </w:p>
        </w:tc>
        <w:tc>
          <w:tcPr>
            <w:tcW w:w="3531" w:type="dxa"/>
          </w:tcPr>
          <w:p w:rsidR="00ED3D57" w:rsidRPr="006F59AA" w:rsidRDefault="00ED3D57" w:rsidP="000D1EC1">
            <w:pPr>
              <w:jc w:val="center"/>
              <w:rPr>
                <w:rFonts w:cs="Times New Roman"/>
              </w:rPr>
            </w:pPr>
            <w:r w:rsidRPr="006F59AA">
              <w:rPr>
                <w:rFonts w:cs="Times New Roman"/>
              </w:rPr>
              <w:t>T.M TTHTCĐ XÃ</w:t>
            </w:r>
          </w:p>
          <w:p w:rsidR="00ED3D57" w:rsidRPr="006F59AA" w:rsidRDefault="006F59AA" w:rsidP="000D1EC1">
            <w:pPr>
              <w:jc w:val="center"/>
              <w:rPr>
                <w:rFonts w:cs="Times New Roman"/>
              </w:rPr>
            </w:pPr>
            <w:r w:rsidRPr="006F59AA">
              <w:rPr>
                <w:rFonts w:cs="Times New Roman"/>
              </w:rPr>
              <w:t>GIÁM ĐỐC</w:t>
            </w:r>
          </w:p>
        </w:tc>
      </w:tr>
      <w:tr w:rsidR="00ED3D57" w:rsidRPr="006F59AA" w:rsidTr="006F59AA">
        <w:trPr>
          <w:trHeight w:val="618"/>
        </w:trPr>
        <w:tc>
          <w:tcPr>
            <w:tcW w:w="3780" w:type="dxa"/>
          </w:tcPr>
          <w:p w:rsidR="00ED3D57" w:rsidRPr="006F59AA" w:rsidRDefault="00ED3D57" w:rsidP="000D1EC1">
            <w:pPr>
              <w:spacing w:line="360" w:lineRule="auto"/>
              <w:jc w:val="center"/>
              <w:rPr>
                <w:rFonts w:cs="Times New Roman"/>
              </w:rPr>
            </w:pPr>
          </w:p>
        </w:tc>
        <w:tc>
          <w:tcPr>
            <w:tcW w:w="3248" w:type="dxa"/>
          </w:tcPr>
          <w:p w:rsidR="00ED3D57" w:rsidRPr="006F59AA" w:rsidRDefault="006F59AA" w:rsidP="000D1EC1">
            <w:pPr>
              <w:spacing w:line="360" w:lineRule="auto"/>
              <w:jc w:val="center"/>
              <w:rPr>
                <w:rFonts w:cs="Times New Roman"/>
              </w:rPr>
            </w:pPr>
            <w:r w:rsidRPr="006F59AA">
              <w:rPr>
                <w:rFonts w:cs="Times New Roman"/>
              </w:rPr>
              <w:t>Nguyễn Thanh Sơn</w:t>
            </w:r>
          </w:p>
        </w:tc>
        <w:tc>
          <w:tcPr>
            <w:tcW w:w="3531" w:type="dxa"/>
          </w:tcPr>
          <w:p w:rsidR="00ED3D57" w:rsidRPr="006F59AA" w:rsidRDefault="00ED3D57" w:rsidP="000D1EC1">
            <w:pPr>
              <w:spacing w:line="360" w:lineRule="auto"/>
              <w:jc w:val="center"/>
              <w:rPr>
                <w:rFonts w:cs="Times New Roman"/>
              </w:rPr>
            </w:pPr>
            <w:r w:rsidRPr="006F59AA">
              <w:rPr>
                <w:rFonts w:cs="Times New Roman"/>
              </w:rPr>
              <w:t>Nguyễn Thị Sử</w:t>
            </w:r>
          </w:p>
        </w:tc>
      </w:tr>
    </w:tbl>
    <w:p w:rsidR="00ED3D57" w:rsidRPr="006F59AA" w:rsidRDefault="00ED3D57" w:rsidP="00F04AD7">
      <w:pPr>
        <w:pStyle w:val="ListParagraph"/>
        <w:spacing w:before="100" w:beforeAutospacing="1" w:after="100" w:afterAutospacing="1" w:line="240" w:lineRule="auto"/>
        <w:rPr>
          <w:rFonts w:eastAsia="Times New Roman" w:cs="Times New Roman"/>
          <w:b/>
          <w:bCs/>
          <w:color w:val="000000"/>
          <w:sz w:val="18"/>
        </w:rPr>
      </w:pPr>
    </w:p>
    <w:p w:rsidR="00F4452F" w:rsidRPr="006F59AA" w:rsidRDefault="00F4452F" w:rsidP="00F4452F">
      <w:pPr>
        <w:spacing w:before="100" w:beforeAutospacing="1" w:after="100" w:afterAutospacing="1" w:line="240" w:lineRule="auto"/>
        <w:ind w:left="720"/>
        <w:rPr>
          <w:rFonts w:eastAsia="Times New Roman" w:cs="Times New Roman"/>
          <w:color w:val="000000"/>
          <w:sz w:val="18"/>
          <w:szCs w:val="18"/>
        </w:rPr>
      </w:pPr>
    </w:p>
    <w:sectPr w:rsidR="00F4452F" w:rsidRPr="006F59AA" w:rsidSect="006F59AA">
      <w:pgSz w:w="12240" w:h="15840"/>
      <w:pgMar w:top="1134" w:right="102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F86"/>
    <w:multiLevelType w:val="multilevel"/>
    <w:tmpl w:val="79A4E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A36A6"/>
    <w:multiLevelType w:val="multilevel"/>
    <w:tmpl w:val="64E6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11A49"/>
    <w:multiLevelType w:val="multilevel"/>
    <w:tmpl w:val="835A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84F4A"/>
    <w:multiLevelType w:val="hybridMultilevel"/>
    <w:tmpl w:val="02D2AC06"/>
    <w:lvl w:ilvl="0" w:tplc="5ECC43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A4E4A"/>
    <w:multiLevelType w:val="hybridMultilevel"/>
    <w:tmpl w:val="042424E4"/>
    <w:lvl w:ilvl="0" w:tplc="4EEABA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45364"/>
    <w:multiLevelType w:val="hybridMultilevel"/>
    <w:tmpl w:val="7506E066"/>
    <w:lvl w:ilvl="0" w:tplc="16226F40">
      <w:start w:val="1"/>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2EC6148D"/>
    <w:multiLevelType w:val="multilevel"/>
    <w:tmpl w:val="CFCA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DF050E"/>
    <w:multiLevelType w:val="multilevel"/>
    <w:tmpl w:val="33E8D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F15CFF"/>
    <w:multiLevelType w:val="multilevel"/>
    <w:tmpl w:val="DD3248CA"/>
    <w:lvl w:ilvl="0">
      <w:start w:val="3"/>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F46D16"/>
    <w:multiLevelType w:val="hybridMultilevel"/>
    <w:tmpl w:val="9F2266F0"/>
    <w:lvl w:ilvl="0" w:tplc="7EFE67B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680A75"/>
    <w:multiLevelType w:val="multilevel"/>
    <w:tmpl w:val="DB3AB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D505D5"/>
    <w:multiLevelType w:val="multilevel"/>
    <w:tmpl w:val="B9FA6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E8765E"/>
    <w:multiLevelType w:val="hybridMultilevel"/>
    <w:tmpl w:val="DEFCF18A"/>
    <w:lvl w:ilvl="0" w:tplc="91E0DA3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722A6"/>
    <w:multiLevelType w:val="multilevel"/>
    <w:tmpl w:val="FACE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454EA0"/>
    <w:multiLevelType w:val="multilevel"/>
    <w:tmpl w:val="4894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3"/>
  </w:num>
  <w:num w:numId="4">
    <w:abstractNumId w:val="0"/>
  </w:num>
  <w:num w:numId="5">
    <w:abstractNumId w:val="7"/>
  </w:num>
  <w:num w:numId="6">
    <w:abstractNumId w:val="1"/>
  </w:num>
  <w:num w:numId="7">
    <w:abstractNumId w:val="2"/>
  </w:num>
  <w:num w:numId="8">
    <w:abstractNumId w:val="8"/>
  </w:num>
  <w:num w:numId="9">
    <w:abstractNumId w:val="14"/>
  </w:num>
  <w:num w:numId="10">
    <w:abstractNumId w:val="10"/>
  </w:num>
  <w:num w:numId="11">
    <w:abstractNumId w:val="4"/>
  </w:num>
  <w:num w:numId="12">
    <w:abstractNumId w:val="5"/>
  </w:num>
  <w:num w:numId="13">
    <w:abstractNumId w:val="3"/>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673E8"/>
    <w:rsid w:val="00015C28"/>
    <w:rsid w:val="000F1ADC"/>
    <w:rsid w:val="001A75A2"/>
    <w:rsid w:val="00217E34"/>
    <w:rsid w:val="00235662"/>
    <w:rsid w:val="002F6531"/>
    <w:rsid w:val="00334F51"/>
    <w:rsid w:val="00342A34"/>
    <w:rsid w:val="003A1C7B"/>
    <w:rsid w:val="003A5710"/>
    <w:rsid w:val="003C0022"/>
    <w:rsid w:val="00554255"/>
    <w:rsid w:val="006F59AA"/>
    <w:rsid w:val="00886C49"/>
    <w:rsid w:val="008C5CDE"/>
    <w:rsid w:val="00D521F6"/>
    <w:rsid w:val="00E6039A"/>
    <w:rsid w:val="00E673E8"/>
    <w:rsid w:val="00EB490D"/>
    <w:rsid w:val="00ED3D57"/>
    <w:rsid w:val="00F04AD7"/>
    <w:rsid w:val="00F4452F"/>
    <w:rsid w:val="00F70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DC"/>
  </w:style>
  <w:style w:type="paragraph" w:styleId="Heading3">
    <w:name w:val="heading 3"/>
    <w:basedOn w:val="Normal"/>
    <w:link w:val="Heading3Char"/>
    <w:uiPriority w:val="9"/>
    <w:qFormat/>
    <w:rsid w:val="00E673E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73E8"/>
    <w:rPr>
      <w:rFonts w:eastAsia="Times New Roman" w:cs="Times New Roman"/>
      <w:b/>
      <w:bCs/>
      <w:sz w:val="27"/>
      <w:szCs w:val="27"/>
    </w:rPr>
  </w:style>
  <w:style w:type="character" w:customStyle="1" w:styleId="date">
    <w:name w:val="date"/>
    <w:basedOn w:val="DefaultParagraphFont"/>
    <w:rsid w:val="00E673E8"/>
  </w:style>
  <w:style w:type="paragraph" w:styleId="NormalWeb">
    <w:name w:val="Normal (Web)"/>
    <w:basedOn w:val="Normal"/>
    <w:uiPriority w:val="99"/>
    <w:unhideWhenUsed/>
    <w:rsid w:val="00E673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673E8"/>
    <w:rPr>
      <w:b/>
      <w:bCs/>
    </w:rPr>
  </w:style>
  <w:style w:type="character" w:customStyle="1" w:styleId="apple-converted-space">
    <w:name w:val="apple-converted-space"/>
    <w:basedOn w:val="DefaultParagraphFont"/>
    <w:rsid w:val="00E673E8"/>
  </w:style>
  <w:style w:type="character" w:styleId="Emphasis">
    <w:name w:val="Emphasis"/>
    <w:basedOn w:val="DefaultParagraphFont"/>
    <w:uiPriority w:val="20"/>
    <w:qFormat/>
    <w:rsid w:val="00E673E8"/>
    <w:rPr>
      <w:i/>
      <w:iCs/>
    </w:rPr>
  </w:style>
  <w:style w:type="paragraph" w:styleId="ListParagraph">
    <w:name w:val="List Paragraph"/>
    <w:basedOn w:val="Normal"/>
    <w:uiPriority w:val="34"/>
    <w:qFormat/>
    <w:rsid w:val="00334F51"/>
    <w:pPr>
      <w:ind w:left="720"/>
      <w:contextualSpacing/>
    </w:pPr>
  </w:style>
  <w:style w:type="table" w:styleId="TableGrid">
    <w:name w:val="Table Grid"/>
    <w:basedOn w:val="TableNormal"/>
    <w:rsid w:val="00EB490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4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2017-10-01T20:51:00Z</dcterms:created>
  <dcterms:modified xsi:type="dcterms:W3CDTF">2017-10-05T01:00:00Z</dcterms:modified>
</cp:coreProperties>
</file>